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2F32B6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E5F18">
        <w:rPr>
          <w:sz w:val="20"/>
          <w:lang w:val="de-AT"/>
        </w:rPr>
        <w:t>7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6E5F18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6E5F18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6E5F18">
        <w:rPr>
          <w:sz w:val="20"/>
          <w:lang w:val="de-AT"/>
        </w:rPr>
        <w:t>80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2F32B6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F168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E5F1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7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6E5F1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E5F18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470D2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70D2D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470D2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2F32B6">
        <w:rPr>
          <w:sz w:val="20"/>
        </w:rPr>
        <w:t>51510I0340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2F32B6"/>
    <w:rsid w:val="00422A4E"/>
    <w:rsid w:val="00470D2D"/>
    <w:rsid w:val="00536C41"/>
    <w:rsid w:val="005C521B"/>
    <w:rsid w:val="006E5F18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BF1687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8307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2020-03-25T08:58:00Z</dcterms:modified>
</cp:coreProperties>
</file>